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CF3A" w14:textId="1FC14242" w:rsidR="007315F1" w:rsidRPr="0078595A" w:rsidRDefault="007315F1">
      <w:pPr>
        <w:rPr>
          <w:sz w:val="24"/>
          <w:szCs w:val="24"/>
        </w:rPr>
      </w:pPr>
      <w:r w:rsidRPr="0078595A">
        <w:rPr>
          <w:sz w:val="24"/>
          <w:szCs w:val="24"/>
        </w:rPr>
        <w:t>Weapon Free Workplace Policy</w:t>
      </w:r>
      <w:r w:rsidR="00591432" w:rsidRPr="0078595A">
        <w:rPr>
          <w:sz w:val="24"/>
          <w:szCs w:val="24"/>
        </w:rPr>
        <w:t xml:space="preserve"> Draft</w:t>
      </w:r>
      <w:r w:rsidR="00C16715" w:rsidRPr="0078595A">
        <w:rPr>
          <w:sz w:val="24"/>
          <w:szCs w:val="24"/>
        </w:rPr>
        <w:t xml:space="preserve"> – </w:t>
      </w:r>
      <w:r w:rsidR="0097722C" w:rsidRPr="0078595A">
        <w:rPr>
          <w:sz w:val="24"/>
          <w:szCs w:val="24"/>
        </w:rPr>
        <w:t>7</w:t>
      </w:r>
      <w:r w:rsidR="00C16715" w:rsidRPr="0078595A">
        <w:rPr>
          <w:sz w:val="24"/>
          <w:szCs w:val="24"/>
        </w:rPr>
        <w:t>.</w:t>
      </w:r>
      <w:r w:rsidR="0097722C" w:rsidRPr="0078595A">
        <w:rPr>
          <w:sz w:val="24"/>
          <w:szCs w:val="24"/>
        </w:rPr>
        <w:t>5</w:t>
      </w:r>
      <w:r w:rsidR="00C16715" w:rsidRPr="0078595A">
        <w:rPr>
          <w:sz w:val="24"/>
          <w:szCs w:val="24"/>
        </w:rPr>
        <w:t>.2022</w:t>
      </w:r>
      <w:r w:rsidRPr="0078595A">
        <w:rPr>
          <w:sz w:val="24"/>
          <w:szCs w:val="24"/>
        </w:rPr>
        <w:t>:</w:t>
      </w:r>
    </w:p>
    <w:p w14:paraId="62F9281A" w14:textId="77777777" w:rsidR="007315F1" w:rsidRPr="0078595A" w:rsidRDefault="007315F1">
      <w:pPr>
        <w:rPr>
          <w:sz w:val="24"/>
          <w:szCs w:val="24"/>
        </w:rPr>
      </w:pPr>
    </w:p>
    <w:p w14:paraId="7EFBC226" w14:textId="27AB9908" w:rsidR="00C16715" w:rsidRPr="0078595A" w:rsidRDefault="00A12A71">
      <w:pPr>
        <w:rPr>
          <w:sz w:val="24"/>
          <w:szCs w:val="24"/>
        </w:rPr>
      </w:pPr>
      <w:r w:rsidRPr="0078595A">
        <w:rPr>
          <w:sz w:val="24"/>
          <w:szCs w:val="24"/>
        </w:rPr>
        <w:t>The NWSWD</w:t>
      </w:r>
      <w:r w:rsidR="004D69A5">
        <w:rPr>
          <w:sz w:val="24"/>
          <w:szCs w:val="24"/>
        </w:rPr>
        <w:t>,</w:t>
      </w:r>
      <w:r w:rsidRPr="0078595A">
        <w:rPr>
          <w:sz w:val="24"/>
          <w:szCs w:val="24"/>
        </w:rPr>
        <w:t xml:space="preserve"> </w:t>
      </w:r>
      <w:r w:rsidR="004D69A5" w:rsidRPr="0078595A">
        <w:rPr>
          <w:sz w:val="24"/>
          <w:szCs w:val="24"/>
        </w:rPr>
        <w:t>to</w:t>
      </w:r>
      <w:r w:rsidR="00B4195A" w:rsidRPr="0078595A">
        <w:rPr>
          <w:sz w:val="24"/>
          <w:szCs w:val="24"/>
        </w:rPr>
        <w:t xml:space="preserve"> </w:t>
      </w:r>
      <w:r w:rsidRPr="0078595A">
        <w:rPr>
          <w:sz w:val="24"/>
          <w:szCs w:val="24"/>
        </w:rPr>
        <w:t xml:space="preserve">provide </w:t>
      </w:r>
      <w:r w:rsidR="00B4195A" w:rsidRPr="0078595A">
        <w:rPr>
          <w:sz w:val="24"/>
          <w:szCs w:val="24"/>
        </w:rPr>
        <w:t xml:space="preserve">a safe workplace for all employees and customers, prohibits the possession or use of firearms or other </w:t>
      </w:r>
      <w:r w:rsidRPr="0078595A">
        <w:rPr>
          <w:sz w:val="24"/>
          <w:szCs w:val="24"/>
        </w:rPr>
        <w:t>dangerous and deadly weapons</w:t>
      </w:r>
      <w:r w:rsidR="00B4195A" w:rsidRPr="0078595A">
        <w:rPr>
          <w:sz w:val="24"/>
          <w:szCs w:val="24"/>
        </w:rPr>
        <w:t xml:space="preserve"> by employees on their person or in their vehicle while on company property or property that the district </w:t>
      </w:r>
      <w:r w:rsidR="00346CD2" w:rsidRPr="0078595A">
        <w:rPr>
          <w:sz w:val="24"/>
          <w:szCs w:val="24"/>
        </w:rPr>
        <w:t>utilizes</w:t>
      </w:r>
      <w:r w:rsidR="00F27FE5" w:rsidRPr="0078595A">
        <w:rPr>
          <w:sz w:val="24"/>
          <w:szCs w:val="24"/>
        </w:rPr>
        <w:t xml:space="preserve"> for</w:t>
      </w:r>
      <w:r w:rsidR="00B4195A" w:rsidRPr="0078595A">
        <w:rPr>
          <w:sz w:val="24"/>
          <w:szCs w:val="24"/>
        </w:rPr>
        <w:t xml:space="preserve"> b</w:t>
      </w:r>
      <w:r w:rsidR="004A153B" w:rsidRPr="0078595A">
        <w:rPr>
          <w:sz w:val="24"/>
          <w:szCs w:val="24"/>
        </w:rPr>
        <w:t xml:space="preserve">usiness. </w:t>
      </w:r>
    </w:p>
    <w:p w14:paraId="316D3C65" w14:textId="7D1A96E1" w:rsidR="00E37CA0" w:rsidRDefault="00C16715">
      <w:pPr>
        <w:rPr>
          <w:sz w:val="24"/>
          <w:szCs w:val="24"/>
        </w:rPr>
      </w:pPr>
      <w:r w:rsidRPr="0078595A">
        <w:rPr>
          <w:sz w:val="24"/>
          <w:szCs w:val="24"/>
        </w:rPr>
        <w:t>All workers are subject to this provision, including contract workers and temporary employees</w:t>
      </w:r>
      <w:r w:rsidR="00A65FE0" w:rsidRPr="0078595A">
        <w:rPr>
          <w:sz w:val="24"/>
          <w:szCs w:val="24"/>
        </w:rPr>
        <w:t>,</w:t>
      </w:r>
      <w:r w:rsidRPr="0078595A">
        <w:rPr>
          <w:sz w:val="24"/>
          <w:szCs w:val="24"/>
        </w:rPr>
        <w:t xml:space="preserve"> </w:t>
      </w:r>
      <w:r w:rsidR="00A65FE0" w:rsidRPr="0078595A">
        <w:rPr>
          <w:sz w:val="24"/>
          <w:szCs w:val="24"/>
        </w:rPr>
        <w:t xml:space="preserve">while completing NWSWD assigned duties.  </w:t>
      </w:r>
      <w:r w:rsidRPr="0078595A">
        <w:rPr>
          <w:sz w:val="24"/>
          <w:szCs w:val="24"/>
        </w:rPr>
        <w:t>Any employee in violation of this policy shall be subject to disciplinary action, up to and including termination.</w:t>
      </w:r>
      <w:r w:rsidR="004A153B" w:rsidRPr="0078595A">
        <w:rPr>
          <w:sz w:val="24"/>
          <w:szCs w:val="24"/>
        </w:rPr>
        <w:t xml:space="preserve"> </w:t>
      </w:r>
    </w:p>
    <w:p w14:paraId="7C3F1068" w14:textId="10D4C44F" w:rsidR="009F45D7" w:rsidRPr="0078595A" w:rsidRDefault="00E37CA0">
      <w:pPr>
        <w:rPr>
          <w:sz w:val="24"/>
          <w:szCs w:val="24"/>
        </w:rPr>
      </w:pPr>
      <w:r>
        <w:rPr>
          <w:sz w:val="24"/>
          <w:szCs w:val="24"/>
        </w:rPr>
        <w:t>Definitions</w:t>
      </w:r>
      <w:r w:rsidR="004A153B" w:rsidRPr="0078595A">
        <w:rPr>
          <w:sz w:val="24"/>
          <w:szCs w:val="24"/>
        </w:rPr>
        <w:t xml:space="preserve">: </w:t>
      </w:r>
    </w:p>
    <w:p w14:paraId="0ADAF4BE" w14:textId="37EE0E2E" w:rsidR="000167FB" w:rsidRPr="0078595A" w:rsidRDefault="009F45D7" w:rsidP="000167FB">
      <w:pPr>
        <w:pStyle w:val="ListParagraph"/>
        <w:numPr>
          <w:ilvl w:val="0"/>
          <w:numId w:val="1"/>
        </w:numPr>
        <w:spacing w:line="360" w:lineRule="auto"/>
        <w:rPr>
          <w:sz w:val="24"/>
          <w:szCs w:val="24"/>
        </w:rPr>
      </w:pPr>
      <w:r w:rsidRPr="0078595A">
        <w:rPr>
          <w:sz w:val="24"/>
          <w:szCs w:val="24"/>
        </w:rPr>
        <w:t>“</w:t>
      </w:r>
      <w:r w:rsidR="004A153B" w:rsidRPr="0078595A">
        <w:rPr>
          <w:sz w:val="24"/>
          <w:szCs w:val="24"/>
        </w:rPr>
        <w:t>Firearm</w:t>
      </w:r>
      <w:r w:rsidRPr="0078595A">
        <w:rPr>
          <w:sz w:val="24"/>
          <w:szCs w:val="24"/>
        </w:rPr>
        <w:t>”</w:t>
      </w:r>
      <w:r w:rsidR="004A153B" w:rsidRPr="0078595A">
        <w:rPr>
          <w:sz w:val="24"/>
          <w:szCs w:val="24"/>
        </w:rPr>
        <w:t xml:space="preserve"> –</w:t>
      </w:r>
      <w:r w:rsidR="000167FB" w:rsidRPr="0078595A">
        <w:rPr>
          <w:sz w:val="24"/>
          <w:szCs w:val="24"/>
        </w:rPr>
        <w:t xml:space="preserve"> means any weapon, whether loaded or unloaded, that will expel a projectile by the action of an explosive and includes any weapon commonly referred to as a pistol, revolver, rifle, gun, machine gun, or shotgun.</w:t>
      </w:r>
    </w:p>
    <w:p w14:paraId="54C7430B" w14:textId="32170380" w:rsidR="000167FB" w:rsidRPr="0078595A" w:rsidRDefault="009A0A99" w:rsidP="005B0534">
      <w:pPr>
        <w:pStyle w:val="ListParagraph"/>
        <w:numPr>
          <w:ilvl w:val="0"/>
          <w:numId w:val="1"/>
        </w:numPr>
        <w:spacing w:line="360" w:lineRule="auto"/>
        <w:rPr>
          <w:sz w:val="24"/>
          <w:szCs w:val="24"/>
        </w:rPr>
      </w:pPr>
      <w:r>
        <w:rPr>
          <w:sz w:val="24"/>
          <w:szCs w:val="24"/>
        </w:rPr>
        <w:t>“</w:t>
      </w:r>
      <w:r w:rsidR="000167FB" w:rsidRPr="0078595A">
        <w:rPr>
          <w:sz w:val="24"/>
          <w:szCs w:val="24"/>
        </w:rPr>
        <w:t xml:space="preserve">Dangerous or </w:t>
      </w:r>
      <w:r>
        <w:rPr>
          <w:sz w:val="24"/>
          <w:szCs w:val="24"/>
        </w:rPr>
        <w:t>D</w:t>
      </w:r>
      <w:r w:rsidR="000167FB" w:rsidRPr="0078595A">
        <w:rPr>
          <w:sz w:val="24"/>
          <w:szCs w:val="24"/>
        </w:rPr>
        <w:t xml:space="preserve">eadly </w:t>
      </w:r>
      <w:r w:rsidR="004779E9">
        <w:rPr>
          <w:sz w:val="24"/>
          <w:szCs w:val="24"/>
        </w:rPr>
        <w:t>W</w:t>
      </w:r>
      <w:r w:rsidR="000167FB" w:rsidRPr="0078595A">
        <w:rPr>
          <w:sz w:val="24"/>
          <w:szCs w:val="24"/>
        </w:rPr>
        <w:t xml:space="preserve">eapon" means any firearm, or other weapon, device, instrument, material, or substance, that in the manner it is used or is intended to be used is known to be capable of producing death or serious bodily </w:t>
      </w:r>
      <w:r w:rsidRPr="0078595A">
        <w:rPr>
          <w:sz w:val="24"/>
          <w:szCs w:val="24"/>
        </w:rPr>
        <w:t>injury.</w:t>
      </w:r>
      <w:r>
        <w:rPr>
          <w:sz w:val="24"/>
          <w:szCs w:val="24"/>
        </w:rPr>
        <w:t xml:space="preserve"> *</w:t>
      </w:r>
    </w:p>
    <w:p w14:paraId="5FADDA88" w14:textId="26F993D9" w:rsidR="006D526E" w:rsidRPr="0078595A" w:rsidRDefault="008A7B91" w:rsidP="008A7B91">
      <w:pPr>
        <w:rPr>
          <w:sz w:val="24"/>
          <w:szCs w:val="24"/>
        </w:rPr>
      </w:pPr>
      <w:r w:rsidRPr="0078595A">
        <w:rPr>
          <w:sz w:val="24"/>
          <w:szCs w:val="24"/>
        </w:rPr>
        <w:t xml:space="preserve">The NWSWD recognizes that there may be </w:t>
      </w:r>
      <w:r w:rsidR="006D526E" w:rsidRPr="0078595A">
        <w:rPr>
          <w:sz w:val="24"/>
          <w:szCs w:val="24"/>
        </w:rPr>
        <w:t>circumstances</w:t>
      </w:r>
      <w:r w:rsidRPr="0078595A">
        <w:rPr>
          <w:sz w:val="24"/>
          <w:szCs w:val="24"/>
        </w:rPr>
        <w:t xml:space="preserve"> in which </w:t>
      </w:r>
      <w:r w:rsidR="003309FF" w:rsidRPr="0078595A">
        <w:rPr>
          <w:sz w:val="24"/>
          <w:szCs w:val="24"/>
        </w:rPr>
        <w:t>T</w:t>
      </w:r>
      <w:r w:rsidRPr="0078595A">
        <w:rPr>
          <w:sz w:val="24"/>
          <w:szCs w:val="24"/>
        </w:rPr>
        <w:t xml:space="preserve">he </w:t>
      </w:r>
      <w:r w:rsidR="006D526E" w:rsidRPr="0078595A">
        <w:rPr>
          <w:sz w:val="24"/>
          <w:szCs w:val="24"/>
        </w:rPr>
        <w:t xml:space="preserve">District deems it acceptable </w:t>
      </w:r>
      <w:r w:rsidR="00AF6E21" w:rsidRPr="0078595A">
        <w:rPr>
          <w:sz w:val="24"/>
          <w:szCs w:val="24"/>
        </w:rPr>
        <w:t>and/</w:t>
      </w:r>
      <w:r w:rsidR="006D526E" w:rsidRPr="0078595A">
        <w:rPr>
          <w:sz w:val="24"/>
          <w:szCs w:val="24"/>
        </w:rPr>
        <w:t xml:space="preserve">or necessary for the </w:t>
      </w:r>
      <w:r w:rsidRPr="0078595A">
        <w:rPr>
          <w:sz w:val="24"/>
          <w:szCs w:val="24"/>
        </w:rPr>
        <w:t>employee</w:t>
      </w:r>
      <w:r w:rsidR="006D526E" w:rsidRPr="0078595A">
        <w:rPr>
          <w:sz w:val="24"/>
          <w:szCs w:val="24"/>
        </w:rPr>
        <w:t xml:space="preserve"> to receive a waiver of this policy.  Example</w:t>
      </w:r>
      <w:r w:rsidR="00DF588A" w:rsidRPr="0078595A">
        <w:rPr>
          <w:sz w:val="24"/>
          <w:szCs w:val="24"/>
        </w:rPr>
        <w:t>s</w:t>
      </w:r>
      <w:r w:rsidR="006D526E" w:rsidRPr="0078595A">
        <w:rPr>
          <w:sz w:val="24"/>
          <w:szCs w:val="24"/>
        </w:rPr>
        <w:t xml:space="preserve"> could be:</w:t>
      </w:r>
    </w:p>
    <w:p w14:paraId="055B108E" w14:textId="0BB11E79" w:rsidR="006D526E" w:rsidRPr="0078595A" w:rsidRDefault="006D526E" w:rsidP="006D526E">
      <w:pPr>
        <w:pStyle w:val="ListParagraph"/>
        <w:numPr>
          <w:ilvl w:val="0"/>
          <w:numId w:val="3"/>
        </w:numPr>
        <w:rPr>
          <w:sz w:val="24"/>
          <w:szCs w:val="24"/>
        </w:rPr>
      </w:pPr>
      <w:r w:rsidRPr="0078595A">
        <w:rPr>
          <w:sz w:val="24"/>
          <w:szCs w:val="24"/>
        </w:rPr>
        <w:t xml:space="preserve">Carrying an unloaded hunting rifle in a vehicle during hunting season, </w:t>
      </w:r>
    </w:p>
    <w:p w14:paraId="24EABFA1" w14:textId="2A3466BE" w:rsidR="00397A65" w:rsidRPr="0078595A" w:rsidRDefault="00397A65" w:rsidP="006D526E">
      <w:pPr>
        <w:pStyle w:val="ListParagraph"/>
        <w:numPr>
          <w:ilvl w:val="0"/>
          <w:numId w:val="3"/>
        </w:numPr>
        <w:rPr>
          <w:sz w:val="24"/>
          <w:szCs w:val="24"/>
        </w:rPr>
      </w:pPr>
      <w:r w:rsidRPr="0078595A">
        <w:rPr>
          <w:sz w:val="24"/>
          <w:szCs w:val="24"/>
        </w:rPr>
        <w:t xml:space="preserve">A </w:t>
      </w:r>
      <w:r w:rsidR="00E37CA0">
        <w:rPr>
          <w:sz w:val="24"/>
          <w:szCs w:val="24"/>
        </w:rPr>
        <w:t xml:space="preserve">properly trained and certified </w:t>
      </w:r>
      <w:r w:rsidRPr="0078595A">
        <w:rPr>
          <w:sz w:val="24"/>
          <w:szCs w:val="24"/>
        </w:rPr>
        <w:t>District Enforcement Officer request that could include safety</w:t>
      </w:r>
      <w:r w:rsidR="00FC3EFE" w:rsidRPr="0078595A">
        <w:rPr>
          <w:sz w:val="24"/>
          <w:szCs w:val="24"/>
        </w:rPr>
        <w:t xml:space="preserve"> concerns</w:t>
      </w:r>
      <w:r w:rsidRPr="0078595A">
        <w:rPr>
          <w:sz w:val="24"/>
          <w:szCs w:val="24"/>
        </w:rPr>
        <w:t>.</w:t>
      </w:r>
    </w:p>
    <w:p w14:paraId="3EB9592D" w14:textId="44B7F2F4" w:rsidR="00FC3EFE" w:rsidRPr="0078595A" w:rsidRDefault="00397A65" w:rsidP="00397A65">
      <w:pPr>
        <w:rPr>
          <w:sz w:val="24"/>
          <w:szCs w:val="24"/>
        </w:rPr>
      </w:pPr>
      <w:r w:rsidRPr="0078595A">
        <w:rPr>
          <w:sz w:val="24"/>
          <w:szCs w:val="24"/>
        </w:rPr>
        <w:t xml:space="preserve">Prior to bringing any Firearm or </w:t>
      </w:r>
      <w:r w:rsidR="009A0A99">
        <w:rPr>
          <w:sz w:val="24"/>
          <w:szCs w:val="24"/>
        </w:rPr>
        <w:t>any other Dangerous or Deadly Weapon</w:t>
      </w:r>
      <w:r w:rsidRPr="0078595A">
        <w:rPr>
          <w:sz w:val="24"/>
          <w:szCs w:val="24"/>
        </w:rPr>
        <w:t xml:space="preserve"> to any NWSWD facility or property of which it </w:t>
      </w:r>
      <w:r w:rsidR="009A0A99">
        <w:rPr>
          <w:sz w:val="24"/>
          <w:szCs w:val="24"/>
        </w:rPr>
        <w:t>utilizes</w:t>
      </w:r>
      <w:r w:rsidRPr="0078595A">
        <w:rPr>
          <w:sz w:val="24"/>
          <w:szCs w:val="24"/>
        </w:rPr>
        <w:t>, the employee must request and receive written permission to do so from the Executive Director or the Executive Director’s Designee.  The written request for permission must include</w:t>
      </w:r>
      <w:r w:rsidR="007315F1" w:rsidRPr="0078595A">
        <w:rPr>
          <w:sz w:val="24"/>
          <w:szCs w:val="24"/>
        </w:rPr>
        <w:t xml:space="preserve">: </w:t>
      </w:r>
      <w:r w:rsidR="00AF6E21" w:rsidRPr="0078595A">
        <w:rPr>
          <w:sz w:val="24"/>
          <w:szCs w:val="24"/>
        </w:rPr>
        <w:t xml:space="preserve"> </w:t>
      </w:r>
      <w:r w:rsidR="007315F1" w:rsidRPr="0078595A">
        <w:rPr>
          <w:sz w:val="24"/>
          <w:szCs w:val="24"/>
        </w:rPr>
        <w:t xml:space="preserve">a. </w:t>
      </w:r>
      <w:r w:rsidRPr="0078595A">
        <w:rPr>
          <w:sz w:val="24"/>
          <w:szCs w:val="24"/>
        </w:rPr>
        <w:t xml:space="preserve"> the basis for the request, and </w:t>
      </w:r>
      <w:r w:rsidR="007315F1" w:rsidRPr="0078595A">
        <w:rPr>
          <w:sz w:val="24"/>
          <w:szCs w:val="24"/>
        </w:rPr>
        <w:t xml:space="preserve">b. </w:t>
      </w:r>
      <w:r w:rsidRPr="0078595A">
        <w:rPr>
          <w:sz w:val="24"/>
          <w:szCs w:val="24"/>
        </w:rPr>
        <w:t xml:space="preserve">how long the necessity will last.  </w:t>
      </w:r>
    </w:p>
    <w:p w14:paraId="3E23212B" w14:textId="289760D0" w:rsidR="00397A65" w:rsidRPr="0078595A" w:rsidRDefault="00DF588A" w:rsidP="00397A65">
      <w:pPr>
        <w:rPr>
          <w:sz w:val="24"/>
          <w:szCs w:val="24"/>
        </w:rPr>
      </w:pPr>
      <w:r w:rsidRPr="0078595A">
        <w:rPr>
          <w:sz w:val="24"/>
          <w:szCs w:val="24"/>
        </w:rPr>
        <w:t>With</w:t>
      </w:r>
      <w:r w:rsidR="00397A65" w:rsidRPr="0078595A">
        <w:rPr>
          <w:sz w:val="24"/>
          <w:szCs w:val="24"/>
        </w:rPr>
        <w:t xml:space="preserve"> approved </w:t>
      </w:r>
      <w:r w:rsidRPr="0078595A">
        <w:rPr>
          <w:sz w:val="24"/>
          <w:szCs w:val="24"/>
        </w:rPr>
        <w:t xml:space="preserve">notification, any </w:t>
      </w:r>
      <w:r w:rsidR="0052691E" w:rsidRPr="0078595A">
        <w:rPr>
          <w:sz w:val="24"/>
          <w:szCs w:val="24"/>
        </w:rPr>
        <w:t xml:space="preserve">Firearm or </w:t>
      </w:r>
      <w:r w:rsidR="004779E9">
        <w:rPr>
          <w:sz w:val="24"/>
          <w:szCs w:val="24"/>
        </w:rPr>
        <w:t>Dangerous or Deadly Weapon</w:t>
      </w:r>
      <w:r w:rsidR="004779E9" w:rsidRPr="0078595A">
        <w:rPr>
          <w:sz w:val="24"/>
          <w:szCs w:val="24"/>
        </w:rPr>
        <w:t xml:space="preserve"> </w:t>
      </w:r>
      <w:r w:rsidR="007315F1" w:rsidRPr="0078595A">
        <w:rPr>
          <w:sz w:val="24"/>
          <w:szCs w:val="24"/>
        </w:rPr>
        <w:t xml:space="preserve">will be </w:t>
      </w:r>
      <w:r w:rsidR="004779E9" w:rsidRPr="0078595A">
        <w:rPr>
          <w:sz w:val="24"/>
          <w:szCs w:val="24"/>
        </w:rPr>
        <w:t>always kept in a locked vehicle</w:t>
      </w:r>
      <w:r w:rsidR="007315F1" w:rsidRPr="0078595A">
        <w:rPr>
          <w:sz w:val="24"/>
          <w:szCs w:val="24"/>
        </w:rPr>
        <w:t xml:space="preserve"> unless otherwise approved.  The Executive Director may grant, deny</w:t>
      </w:r>
      <w:r w:rsidR="0052691E" w:rsidRPr="0078595A">
        <w:rPr>
          <w:sz w:val="24"/>
          <w:szCs w:val="24"/>
        </w:rPr>
        <w:t>,</w:t>
      </w:r>
      <w:r w:rsidR="007315F1" w:rsidRPr="0078595A">
        <w:rPr>
          <w:sz w:val="24"/>
          <w:szCs w:val="24"/>
        </w:rPr>
        <w:t xml:space="preserve"> or revoke permission at any time and/or apply conditions </w:t>
      </w:r>
      <w:r w:rsidR="004779E9">
        <w:rPr>
          <w:sz w:val="24"/>
          <w:szCs w:val="24"/>
        </w:rPr>
        <w:t>t</w:t>
      </w:r>
      <w:r w:rsidR="007315F1" w:rsidRPr="0078595A">
        <w:rPr>
          <w:sz w:val="24"/>
          <w:szCs w:val="24"/>
        </w:rPr>
        <w:t>he</w:t>
      </w:r>
      <w:r w:rsidR="004779E9">
        <w:rPr>
          <w:sz w:val="24"/>
          <w:szCs w:val="24"/>
        </w:rPr>
        <w:t>y</w:t>
      </w:r>
      <w:r w:rsidR="007315F1" w:rsidRPr="0078595A">
        <w:rPr>
          <w:sz w:val="24"/>
          <w:szCs w:val="24"/>
        </w:rPr>
        <w:t xml:space="preserve"> believe appropriate.</w:t>
      </w:r>
    </w:p>
    <w:p w14:paraId="1EBF6135" w14:textId="0E850370" w:rsidR="00125B17" w:rsidRDefault="00DF588A" w:rsidP="00125B17">
      <w:r w:rsidRPr="0078595A">
        <w:rPr>
          <w:sz w:val="24"/>
          <w:szCs w:val="24"/>
        </w:rPr>
        <w:t>*Exclusive of tools utilized by NWSWD employees</w:t>
      </w:r>
      <w:r w:rsidR="004779E9">
        <w:rPr>
          <w:sz w:val="24"/>
          <w:szCs w:val="24"/>
        </w:rPr>
        <w:t xml:space="preserve"> or contractors</w:t>
      </w:r>
      <w:r w:rsidRPr="0078595A">
        <w:rPr>
          <w:sz w:val="24"/>
          <w:szCs w:val="24"/>
        </w:rPr>
        <w:t xml:space="preserve"> to perform job functions.</w:t>
      </w:r>
      <w:r w:rsidR="00125B17" w:rsidRPr="0078595A">
        <w:rPr>
          <w:sz w:val="24"/>
          <w:szCs w:val="24"/>
        </w:rPr>
        <w:t xml:space="preserve">  </w:t>
      </w:r>
    </w:p>
    <w:sectPr w:rsidR="00125B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E1EA4" w14:textId="77777777" w:rsidR="001A7CAC" w:rsidRDefault="001A7CAC" w:rsidP="00D14FA8">
      <w:pPr>
        <w:spacing w:after="0" w:line="240" w:lineRule="auto"/>
      </w:pPr>
      <w:r>
        <w:separator/>
      </w:r>
    </w:p>
  </w:endnote>
  <w:endnote w:type="continuationSeparator" w:id="0">
    <w:p w14:paraId="0024897A" w14:textId="77777777" w:rsidR="001A7CAC" w:rsidRDefault="001A7CAC" w:rsidP="00D1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5655" w14:textId="77777777" w:rsidR="00D14FA8" w:rsidRDefault="00D14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FAAE" w14:textId="77777777" w:rsidR="00D14FA8" w:rsidRDefault="00D14F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FA56" w14:textId="77777777" w:rsidR="00D14FA8" w:rsidRDefault="00D14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8993" w14:textId="77777777" w:rsidR="001A7CAC" w:rsidRDefault="001A7CAC" w:rsidP="00D14FA8">
      <w:pPr>
        <w:spacing w:after="0" w:line="240" w:lineRule="auto"/>
      </w:pPr>
      <w:r>
        <w:separator/>
      </w:r>
    </w:p>
  </w:footnote>
  <w:footnote w:type="continuationSeparator" w:id="0">
    <w:p w14:paraId="6ECE9AD2" w14:textId="77777777" w:rsidR="001A7CAC" w:rsidRDefault="001A7CAC" w:rsidP="00D14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7B6E" w14:textId="5FE41FBE" w:rsidR="00D14FA8" w:rsidRDefault="00000000">
    <w:pPr>
      <w:pStyle w:val="Header"/>
    </w:pPr>
    <w:r>
      <w:rPr>
        <w:noProof/>
      </w:rPr>
      <w:pict w14:anchorId="776E5C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7266"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EA5F" w14:textId="5E14EDFD" w:rsidR="00D14FA8" w:rsidRDefault="00000000">
    <w:pPr>
      <w:pStyle w:val="Header"/>
    </w:pPr>
    <w:r>
      <w:rPr>
        <w:noProof/>
      </w:rPr>
      <w:pict w14:anchorId="1BF341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7267"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A8E4" w14:textId="4A5E994A" w:rsidR="00D14FA8" w:rsidRDefault="00000000">
    <w:pPr>
      <w:pStyle w:val="Header"/>
    </w:pPr>
    <w:r>
      <w:rPr>
        <w:noProof/>
      </w:rPr>
      <w:pict w14:anchorId="111414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7265"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F1B2E"/>
    <w:multiLevelType w:val="hybridMultilevel"/>
    <w:tmpl w:val="A9082942"/>
    <w:lvl w:ilvl="0" w:tplc="5672DE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D155AD9"/>
    <w:multiLevelType w:val="hybridMultilevel"/>
    <w:tmpl w:val="57F6E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141DE"/>
    <w:multiLevelType w:val="hybridMultilevel"/>
    <w:tmpl w:val="57222120"/>
    <w:lvl w:ilvl="0" w:tplc="7E6A35E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560751297">
    <w:abstractNumId w:val="1"/>
  </w:num>
  <w:num w:numId="2" w16cid:durableId="1018385538">
    <w:abstractNumId w:val="0"/>
  </w:num>
  <w:num w:numId="3" w16cid:durableId="471755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5A"/>
    <w:rsid w:val="000167FB"/>
    <w:rsid w:val="000F13E7"/>
    <w:rsid w:val="00125B17"/>
    <w:rsid w:val="001508C9"/>
    <w:rsid w:val="001A7CAC"/>
    <w:rsid w:val="00293734"/>
    <w:rsid w:val="002F36AA"/>
    <w:rsid w:val="003309FF"/>
    <w:rsid w:val="00346CD2"/>
    <w:rsid w:val="00397A65"/>
    <w:rsid w:val="004779E9"/>
    <w:rsid w:val="00492698"/>
    <w:rsid w:val="004A153B"/>
    <w:rsid w:val="004D69A5"/>
    <w:rsid w:val="004F0C31"/>
    <w:rsid w:val="0052691E"/>
    <w:rsid w:val="00591432"/>
    <w:rsid w:val="00597B42"/>
    <w:rsid w:val="005D48C5"/>
    <w:rsid w:val="006D526E"/>
    <w:rsid w:val="007315F1"/>
    <w:rsid w:val="00743D23"/>
    <w:rsid w:val="0078595A"/>
    <w:rsid w:val="007F5B54"/>
    <w:rsid w:val="00812AEC"/>
    <w:rsid w:val="0081791A"/>
    <w:rsid w:val="0083250B"/>
    <w:rsid w:val="0088758E"/>
    <w:rsid w:val="008A7B91"/>
    <w:rsid w:val="0097722C"/>
    <w:rsid w:val="009A0A99"/>
    <w:rsid w:val="009F45D7"/>
    <w:rsid w:val="00A12A71"/>
    <w:rsid w:val="00A65FE0"/>
    <w:rsid w:val="00AF2958"/>
    <w:rsid w:val="00AF6E21"/>
    <w:rsid w:val="00B4195A"/>
    <w:rsid w:val="00B47FB0"/>
    <w:rsid w:val="00BE311B"/>
    <w:rsid w:val="00C16715"/>
    <w:rsid w:val="00C367AA"/>
    <w:rsid w:val="00C5750D"/>
    <w:rsid w:val="00D14FA8"/>
    <w:rsid w:val="00DF588A"/>
    <w:rsid w:val="00E37CA0"/>
    <w:rsid w:val="00F27FE5"/>
    <w:rsid w:val="00FC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BEA4A"/>
  <w15:docId w15:val="{D8882EB8-3836-4FB3-9954-D333C5BC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5D7"/>
    <w:pPr>
      <w:ind w:left="720"/>
      <w:contextualSpacing/>
    </w:pPr>
  </w:style>
  <w:style w:type="paragraph" w:styleId="Header">
    <w:name w:val="header"/>
    <w:basedOn w:val="Normal"/>
    <w:link w:val="HeaderChar"/>
    <w:uiPriority w:val="99"/>
    <w:unhideWhenUsed/>
    <w:rsid w:val="00D14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FA8"/>
  </w:style>
  <w:style w:type="paragraph" w:styleId="Footer">
    <w:name w:val="footer"/>
    <w:basedOn w:val="Normal"/>
    <w:link w:val="FooterChar"/>
    <w:uiPriority w:val="99"/>
    <w:unhideWhenUsed/>
    <w:rsid w:val="00D14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FA8"/>
  </w:style>
  <w:style w:type="paragraph" w:styleId="Revision">
    <w:name w:val="Revision"/>
    <w:hidden/>
    <w:uiPriority w:val="99"/>
    <w:semiHidden/>
    <w:rsid w:val="00C167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0247">
      <w:bodyDiv w:val="1"/>
      <w:marLeft w:val="0"/>
      <w:marRight w:val="0"/>
      <w:marTop w:val="0"/>
      <w:marBottom w:val="0"/>
      <w:divBdr>
        <w:top w:val="none" w:sz="0" w:space="0" w:color="auto"/>
        <w:left w:val="none" w:sz="0" w:space="0" w:color="auto"/>
        <w:bottom w:val="none" w:sz="0" w:space="0" w:color="auto"/>
        <w:right w:val="none" w:sz="0" w:space="0" w:color="auto"/>
      </w:divBdr>
    </w:div>
    <w:div w:id="42003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Bolster</dc:creator>
  <cp:lastModifiedBy>Pamela Bolster</cp:lastModifiedBy>
  <cp:revision>2</cp:revision>
  <cp:lastPrinted>2022-07-31T22:34:00Z</cp:lastPrinted>
  <dcterms:created xsi:type="dcterms:W3CDTF">2022-07-31T22:37:00Z</dcterms:created>
  <dcterms:modified xsi:type="dcterms:W3CDTF">2022-07-31T22:37:00Z</dcterms:modified>
</cp:coreProperties>
</file>