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6BAF0" w14:textId="078CBEAA" w:rsidR="00AC42AB" w:rsidRDefault="00CB069E">
      <w:r>
        <w:t>March 1, 20</w:t>
      </w:r>
      <w:r w:rsidR="0092036D">
        <w:t>24</w:t>
      </w:r>
    </w:p>
    <w:p w14:paraId="162E698C" w14:textId="77777777" w:rsidR="00CB069E" w:rsidRDefault="00CB069E">
      <w:r>
        <w:t>To Whom It May Concern:</w:t>
      </w:r>
    </w:p>
    <w:p w14:paraId="0D93EA1E" w14:textId="19252D3E" w:rsidR="00CB069E" w:rsidRDefault="00CB069E">
      <w:r>
        <w:t xml:space="preserve">The Northwest Vermont Solid Waste Management District (NWSWD) is requesting qualified truck manufacturers </w:t>
      </w:r>
      <w:r w:rsidR="00402D55">
        <w:t xml:space="preserve">and dealers </w:t>
      </w:r>
      <w:r>
        <w:t xml:space="preserve">to provide proposals for one (1) </w:t>
      </w:r>
      <w:r w:rsidR="003553A9">
        <w:t xml:space="preserve">class 5 or class 6 Non CDL truck </w:t>
      </w:r>
      <w:r w:rsidR="00402D55">
        <w:t>and additional accessories</w:t>
      </w:r>
      <w:r w:rsidR="002468B7">
        <w:t xml:space="preserve"> to operate its food scrap collection program</w:t>
      </w:r>
      <w:r w:rsidR="00402D55">
        <w:t xml:space="preserve">. </w:t>
      </w:r>
      <w:r>
        <w:t xml:space="preserve"> </w:t>
      </w:r>
      <w:r w:rsidR="00233022">
        <w:t xml:space="preserve">If a bidder is </w:t>
      </w:r>
      <w:proofErr w:type="gramStart"/>
      <w:r w:rsidR="00CA606C">
        <w:t>able</w:t>
      </w:r>
      <w:proofErr w:type="gramEnd"/>
      <w:r w:rsidR="00233022">
        <w:t xml:space="preserve"> they may provide a bid for </w:t>
      </w:r>
      <w:r w:rsidR="00402D55">
        <w:t>trucks or accessories individually or as a package.</w:t>
      </w:r>
    </w:p>
    <w:p w14:paraId="3C0AE82C" w14:textId="2ED6D276" w:rsidR="002468B7" w:rsidRDefault="002468B7" w:rsidP="002468B7">
      <w:pPr>
        <w:tabs>
          <w:tab w:val="left" w:pos="2160"/>
        </w:tabs>
      </w:pPr>
      <w:r>
        <w:t>All proposals shall be made based on the specifications in this request.  ALL EXCEPTIONS TO THESE SPECIFICATIONS SHALL BE ITEMIZED AND EACH EXPLAINED IN DETAIL.  If the bidder deviated from the specified item(s), he/she shall file (with his/her bid) a letter fully explaining and justifying his/her proposed article or equal.</w:t>
      </w:r>
    </w:p>
    <w:p w14:paraId="32D28DA8" w14:textId="43D86C05" w:rsidR="00CB069E" w:rsidRDefault="00233022" w:rsidP="00CB069E">
      <w:pPr>
        <w:tabs>
          <w:tab w:val="left" w:pos="2160"/>
        </w:tabs>
      </w:pPr>
      <w:r w:rsidRPr="00233022">
        <w:t xml:space="preserve">Bid Due Date: EMAIL submissions are due at the </w:t>
      </w:r>
      <w:r w:rsidR="00402D55">
        <w:t>District</w:t>
      </w:r>
      <w:r w:rsidRPr="00233022">
        <w:t xml:space="preserve"> Offices by 12:00 PM, </w:t>
      </w:r>
      <w:r w:rsidR="00402D55">
        <w:t>March 25</w:t>
      </w:r>
      <w:r w:rsidRPr="00233022">
        <w:t xml:space="preserve">, 2024. </w:t>
      </w:r>
      <w:r w:rsidR="00B7374E" w:rsidRPr="00233022">
        <w:t>Bidders</w:t>
      </w:r>
      <w:r w:rsidR="00402D55">
        <w:t xml:space="preserve"> should direct submissions to NWSWD </w:t>
      </w:r>
      <w:r w:rsidR="00E0272F">
        <w:t>Operations Coordinator</w:t>
      </w:r>
      <w:r w:rsidRPr="00233022">
        <w:t xml:space="preserve">, at </w:t>
      </w:r>
      <w:r w:rsidR="00E0272F">
        <w:t>splant@nwswd.org</w:t>
      </w:r>
      <w:r w:rsidRPr="00233022">
        <w:t xml:space="preserve">. Bids may be mailed to </w:t>
      </w:r>
      <w:r w:rsidR="00E0272F">
        <w:t>NWSWD, 158 Morse Drive, Fairfax, VT 05454</w:t>
      </w:r>
      <w:r w:rsidRPr="00233022">
        <w:t>, but would need to be received by the due date and time. Email</w:t>
      </w:r>
      <w:r w:rsidR="00814F9B">
        <w:t>ed</w:t>
      </w:r>
      <w:r w:rsidRPr="00233022">
        <w:t xml:space="preserve"> submittals will be acknowledged as received to the email on the bid form.  </w:t>
      </w:r>
      <w:r w:rsidR="007C1F91">
        <w:t>Any proposals received after this time will not be accepted.</w:t>
      </w:r>
    </w:p>
    <w:p w14:paraId="13BE8361" w14:textId="77777777" w:rsidR="00E046A4" w:rsidRDefault="00E046A4" w:rsidP="00CB069E">
      <w:pPr>
        <w:tabs>
          <w:tab w:val="left" w:pos="2160"/>
        </w:tabs>
      </w:pPr>
      <w:r>
        <w:t xml:space="preserve">All parts and </w:t>
      </w:r>
      <w:r w:rsidR="00A35D1F">
        <w:t>components</w:t>
      </w:r>
      <w:r>
        <w:t>, not specifically mentioned her</w:t>
      </w:r>
      <w:r w:rsidR="00A35D1F">
        <w:t>e</w:t>
      </w:r>
      <w:r>
        <w:t>in which are necessary to provide a complete, well-constructed vehicle, shall be furnished by the manufacturer and shal</w:t>
      </w:r>
      <w:r w:rsidR="00A35D1F">
        <w:t>l</w:t>
      </w:r>
      <w:r>
        <w:t xml:space="preserve"> conform</w:t>
      </w:r>
      <w:r w:rsidR="00A35D1F">
        <w:t xml:space="preserve"> in quality, strength, and work</w:t>
      </w:r>
      <w:r>
        <w:t>manship to the best engineering and manufacturing standards of the industry.</w:t>
      </w:r>
    </w:p>
    <w:p w14:paraId="0EC2E999" w14:textId="21F1025C" w:rsidR="00E046A4" w:rsidRDefault="00E046A4" w:rsidP="00CB069E">
      <w:pPr>
        <w:tabs>
          <w:tab w:val="left" w:pos="2160"/>
        </w:tabs>
      </w:pPr>
      <w:r>
        <w:t>The vehicle shall have the standard factory</w:t>
      </w:r>
      <w:r w:rsidR="00A35D1F">
        <w:t xml:space="preserve"> and dealer warranty on the cab and chassis. In addition, each proposal shall provide an alternate price to provide an extended factory and dealer warranty</w:t>
      </w:r>
      <w:r w:rsidR="0092036D">
        <w:t xml:space="preserve"> (preferably 7 years)</w:t>
      </w:r>
      <w:r w:rsidR="00A35D1F">
        <w:t>.  All accessory equipment supplied with the vehicle shall be warranted against defects in manufacture, material, and workmanship fo</w:t>
      </w:r>
      <w:r w:rsidR="00C80C9B">
        <w:t>r a minimum period of 12 months</w:t>
      </w:r>
      <w:r w:rsidR="00A35D1F">
        <w:t>.  Copies of all applicable warranties shall be submitted with the proposal.</w:t>
      </w:r>
    </w:p>
    <w:p w14:paraId="66883F63" w14:textId="77777777" w:rsidR="00A35D1F" w:rsidRDefault="00A35D1F" w:rsidP="00CB069E">
      <w:pPr>
        <w:tabs>
          <w:tab w:val="left" w:pos="2160"/>
        </w:tabs>
      </w:pPr>
      <w:r>
        <w:t>THE NWSWD RESERVES THE RIGHT TO REJECT ANY AND ALL PROPOSALS, EITHER IN TOTAL OR IN PART, TO WAIVE ANY INFORMALITIES AND TO ACCEPT THE PROPOSAL WHICH THE NWSWD DEEMS TO BE IN THE BEST INTEREST OF THE DISTRICT, REGARDLESS OF PRICE QUOTED. Each proposal shall be evaluated based on the quoted prices, manufacturer’s qualifications, quality of product, and delivery schedule.  The NWSWD reserves the right to further negotiate with any manufacturer in a manner which is deemed to be in the best interest of the District.</w:t>
      </w:r>
    </w:p>
    <w:p w14:paraId="13F4AAA2" w14:textId="4AE48D4A" w:rsidR="00A35D1F" w:rsidRDefault="00A35D1F" w:rsidP="00CB069E">
      <w:pPr>
        <w:tabs>
          <w:tab w:val="left" w:pos="2160"/>
        </w:tabs>
      </w:pPr>
      <w:r>
        <w:t>Any questions on the enclosed specification</w:t>
      </w:r>
      <w:r w:rsidR="00CA606C">
        <w:t>s</w:t>
      </w:r>
      <w:r>
        <w:t xml:space="preserve"> may be directed to </w:t>
      </w:r>
      <w:r w:rsidR="00E0223B">
        <w:t>Dale Chapman</w:t>
      </w:r>
      <w:r>
        <w:t xml:space="preserve"> at (802) 524-5986.</w:t>
      </w:r>
    </w:p>
    <w:p w14:paraId="1B3EF550" w14:textId="77777777" w:rsidR="00E0272F" w:rsidRDefault="00E0272F" w:rsidP="00CB069E">
      <w:pPr>
        <w:tabs>
          <w:tab w:val="left" w:pos="2160"/>
        </w:tabs>
      </w:pPr>
    </w:p>
    <w:p w14:paraId="1018B27E" w14:textId="77777777" w:rsidR="00402D55" w:rsidRDefault="00402D55" w:rsidP="00CB069E">
      <w:pPr>
        <w:tabs>
          <w:tab w:val="left" w:pos="2160"/>
        </w:tabs>
      </w:pPr>
    </w:p>
    <w:p w14:paraId="4A0CAFD6" w14:textId="2BC5405A" w:rsidR="00E0272F" w:rsidRPr="0092036D" w:rsidRDefault="00233022" w:rsidP="0092036D">
      <w:pPr>
        <w:tabs>
          <w:tab w:val="left" w:pos="2160"/>
        </w:tabs>
        <w:jc w:val="center"/>
        <w:rPr>
          <w:sz w:val="32"/>
          <w:szCs w:val="32"/>
        </w:rPr>
      </w:pPr>
      <w:r w:rsidRPr="0092036D">
        <w:rPr>
          <w:sz w:val="32"/>
          <w:szCs w:val="32"/>
        </w:rPr>
        <w:lastRenderedPageBreak/>
        <w:t>SPECIFICATIONS</w:t>
      </w:r>
    </w:p>
    <w:p w14:paraId="318343B0" w14:textId="5955C252" w:rsidR="00E0272F" w:rsidRDefault="00233022" w:rsidP="00CB069E">
      <w:pPr>
        <w:tabs>
          <w:tab w:val="left" w:pos="2160"/>
        </w:tabs>
      </w:pPr>
      <w:r w:rsidRPr="00233022">
        <w:t xml:space="preserve">TRUCK SPECIFICATION: </w:t>
      </w:r>
    </w:p>
    <w:p w14:paraId="092A5231" w14:textId="363244CD" w:rsidR="002468B7" w:rsidRDefault="00E0272F" w:rsidP="001F58A8">
      <w:pPr>
        <w:autoSpaceDE w:val="0"/>
        <w:autoSpaceDN w:val="0"/>
        <w:adjustRightInd w:val="0"/>
        <w:spacing w:after="0" w:line="240" w:lineRule="auto"/>
      </w:pPr>
      <w:r>
        <w:t>Class</w:t>
      </w:r>
      <w:r w:rsidR="00233022" w:rsidRPr="00233022">
        <w:t xml:space="preserve"> </w:t>
      </w:r>
      <w:r>
        <w:t xml:space="preserve">5 or 6 Non-CDL </w:t>
      </w:r>
      <w:r w:rsidR="00233022" w:rsidRPr="00233022">
        <w:t xml:space="preserve">TRUCK </w:t>
      </w:r>
      <w:r w:rsidR="0092036D">
        <w:t>Cab and Chassis c</w:t>
      </w:r>
      <w:r>
        <w:t xml:space="preserve">apable of </w:t>
      </w:r>
      <w:r w:rsidR="00567F1C">
        <w:t>hauling a total payload of 15K Pounds</w:t>
      </w:r>
      <w:r w:rsidR="001F58A8">
        <w:t>.</w:t>
      </w:r>
      <w:r w:rsidR="00233022" w:rsidRPr="00233022">
        <w:t xml:space="preserve">  </w:t>
      </w:r>
    </w:p>
    <w:p w14:paraId="35FE1CEF" w14:textId="77777777" w:rsidR="002468B7" w:rsidRPr="0092036D" w:rsidRDefault="001F58A8" w:rsidP="002468B7">
      <w:pPr>
        <w:pStyle w:val="ListParagraph"/>
        <w:numPr>
          <w:ilvl w:val="0"/>
          <w:numId w:val="1"/>
        </w:numPr>
        <w:autoSpaceDE w:val="0"/>
        <w:autoSpaceDN w:val="0"/>
        <w:adjustRightInd w:val="0"/>
        <w:spacing w:after="0" w:line="240" w:lineRule="auto"/>
      </w:pPr>
      <w:r w:rsidRPr="002468B7">
        <w:rPr>
          <w:rFonts w:ascii="Calibri" w:hAnsi="Calibri" w:cs="Calibri"/>
        </w:rPr>
        <w:t xml:space="preserve">The bed floor should be approximately 33 3/4” from the ground. </w:t>
      </w:r>
    </w:p>
    <w:p w14:paraId="53D1C470" w14:textId="3019015E" w:rsidR="0092036D" w:rsidRPr="0092036D" w:rsidRDefault="0092036D" w:rsidP="002468B7">
      <w:pPr>
        <w:pStyle w:val="ListParagraph"/>
        <w:numPr>
          <w:ilvl w:val="0"/>
          <w:numId w:val="1"/>
        </w:numPr>
        <w:autoSpaceDE w:val="0"/>
        <w:autoSpaceDN w:val="0"/>
        <w:adjustRightInd w:val="0"/>
        <w:spacing w:after="0" w:line="240" w:lineRule="auto"/>
      </w:pPr>
      <w:r>
        <w:rPr>
          <w:rFonts w:ascii="Calibri" w:hAnsi="Calibri" w:cs="Calibri"/>
        </w:rPr>
        <w:t>Frame behind cab measures 216”</w:t>
      </w:r>
    </w:p>
    <w:p w14:paraId="68EEB8F2" w14:textId="1420333F" w:rsidR="0092036D" w:rsidRPr="0092036D" w:rsidRDefault="0092036D" w:rsidP="002468B7">
      <w:pPr>
        <w:pStyle w:val="ListParagraph"/>
        <w:numPr>
          <w:ilvl w:val="0"/>
          <w:numId w:val="1"/>
        </w:numPr>
        <w:autoSpaceDE w:val="0"/>
        <w:autoSpaceDN w:val="0"/>
        <w:adjustRightInd w:val="0"/>
        <w:spacing w:after="0" w:line="240" w:lineRule="auto"/>
      </w:pPr>
      <w:r>
        <w:rPr>
          <w:rFonts w:ascii="Calibri" w:hAnsi="Calibri" w:cs="Calibri"/>
        </w:rPr>
        <w:t>Frame behind rear wheels measures 47 5/8”</w:t>
      </w:r>
    </w:p>
    <w:p w14:paraId="1C7F0CD5" w14:textId="4B88B655" w:rsidR="0092036D" w:rsidRPr="002468B7" w:rsidRDefault="0092036D" w:rsidP="002468B7">
      <w:pPr>
        <w:pStyle w:val="ListParagraph"/>
        <w:numPr>
          <w:ilvl w:val="0"/>
          <w:numId w:val="1"/>
        </w:numPr>
        <w:autoSpaceDE w:val="0"/>
        <w:autoSpaceDN w:val="0"/>
        <w:adjustRightInd w:val="0"/>
        <w:spacing w:after="0" w:line="240" w:lineRule="auto"/>
      </w:pPr>
      <w:r>
        <w:rPr>
          <w:rFonts w:ascii="Calibri" w:hAnsi="Calibri" w:cs="Calibri"/>
        </w:rPr>
        <w:t xml:space="preserve">Truck should be equipped to carry the Perkins Food Waste Satellite (see attached) and additional equipment: </w:t>
      </w:r>
      <w:proofErr w:type="gramStart"/>
      <w:r>
        <w:rPr>
          <w:rFonts w:ascii="Calibri" w:hAnsi="Calibri" w:cs="Calibri"/>
        </w:rPr>
        <w:t>100 gallon</w:t>
      </w:r>
      <w:proofErr w:type="gramEnd"/>
      <w:r>
        <w:rPr>
          <w:rFonts w:ascii="Calibri" w:hAnsi="Calibri" w:cs="Calibri"/>
        </w:rPr>
        <w:t xml:space="preserve"> pressure washer and 1.5 yard hopper.</w:t>
      </w:r>
    </w:p>
    <w:p w14:paraId="5AC1EE7D" w14:textId="77777777" w:rsidR="002468B7" w:rsidRPr="002468B7" w:rsidRDefault="001F58A8" w:rsidP="002468B7">
      <w:pPr>
        <w:pStyle w:val="ListParagraph"/>
        <w:numPr>
          <w:ilvl w:val="0"/>
          <w:numId w:val="1"/>
        </w:numPr>
        <w:autoSpaceDE w:val="0"/>
        <w:autoSpaceDN w:val="0"/>
        <w:adjustRightInd w:val="0"/>
        <w:spacing w:after="0" w:line="240" w:lineRule="auto"/>
      </w:pPr>
      <w:r w:rsidRPr="002468B7">
        <w:rPr>
          <w:rFonts w:ascii="Calibri" w:hAnsi="Calibri" w:cs="Calibri"/>
        </w:rPr>
        <w:t>The brakes and suspension should be sized appropriately for the</w:t>
      </w:r>
      <w:r w:rsidR="002468B7">
        <w:rPr>
          <w:rFonts w:ascii="Calibri" w:hAnsi="Calibri" w:cs="Calibri"/>
        </w:rPr>
        <w:t xml:space="preserve"> above</w:t>
      </w:r>
      <w:r w:rsidRPr="002468B7">
        <w:rPr>
          <w:rFonts w:ascii="Calibri" w:hAnsi="Calibri" w:cs="Calibri"/>
        </w:rPr>
        <w:t xml:space="preserve"> loads.</w:t>
      </w:r>
    </w:p>
    <w:p w14:paraId="59E3122C" w14:textId="73B0CBB6" w:rsidR="0092036D" w:rsidRDefault="0092036D" w:rsidP="0092036D">
      <w:pPr>
        <w:pStyle w:val="ListParagraph"/>
        <w:numPr>
          <w:ilvl w:val="0"/>
          <w:numId w:val="1"/>
        </w:numPr>
        <w:autoSpaceDE w:val="0"/>
        <w:autoSpaceDN w:val="0"/>
        <w:adjustRightInd w:val="0"/>
        <w:spacing w:after="0" w:line="240" w:lineRule="auto"/>
      </w:pPr>
      <w:r>
        <w:t xml:space="preserve">OTHER: </w:t>
      </w:r>
      <w:r w:rsidR="00233022" w:rsidRPr="00233022">
        <w:t xml:space="preserve">MIRRORS ALL HEATED AND FULL </w:t>
      </w:r>
      <w:r w:rsidRPr="00233022">
        <w:t>POWER ·</w:t>
      </w:r>
      <w:r w:rsidR="00233022" w:rsidRPr="00233022">
        <w:t xml:space="preserve"> HEAT/AC/ DEFROST · POWER WINDOWS </w:t>
      </w:r>
      <w:proofErr w:type="gramStart"/>
      <w:r w:rsidR="00233022" w:rsidRPr="00233022">
        <w:t>·  TILT</w:t>
      </w:r>
      <w:proofErr w:type="gramEnd"/>
      <w:r w:rsidR="00233022" w:rsidRPr="00233022">
        <w:t xml:space="preserve"> AND TELESCOPING STEERING WHEEL</w:t>
      </w:r>
      <w:r w:rsidR="00A81D26">
        <w:t xml:space="preserve"> </w:t>
      </w:r>
      <w:r w:rsidR="00233022" w:rsidRPr="00233022">
        <w:t>·</w:t>
      </w:r>
      <w:r w:rsidR="00A81D26">
        <w:t xml:space="preserve"> </w:t>
      </w:r>
      <w:r w:rsidR="00233022" w:rsidRPr="00233022">
        <w:t xml:space="preserve">AM/FM BLUETOOTH RADIO  • RIMS AND TIRES · FRONT RIMS ALUMINUM · REAR RIMS ALUMINUM </w:t>
      </w:r>
      <w:r w:rsidRPr="00233022">
        <w:t>• BACKUP ALARM AND BACKUP CAMERA •  RFELECTIVE TAPE RED AND WHITE IN COLOR ALONG EACH SIDE</w:t>
      </w:r>
      <w:r>
        <w:t xml:space="preserve"> </w:t>
      </w:r>
    </w:p>
    <w:p w14:paraId="3103D779" w14:textId="77777777" w:rsidR="0092036D" w:rsidRDefault="0092036D" w:rsidP="0092036D">
      <w:pPr>
        <w:pStyle w:val="ListParagraph"/>
        <w:tabs>
          <w:tab w:val="left" w:pos="2160"/>
        </w:tabs>
        <w:autoSpaceDE w:val="0"/>
        <w:autoSpaceDN w:val="0"/>
        <w:adjustRightInd w:val="0"/>
        <w:spacing w:after="0" w:line="240" w:lineRule="auto"/>
      </w:pPr>
    </w:p>
    <w:p w14:paraId="607F8D10" w14:textId="325AA119" w:rsidR="00E45B4D" w:rsidRDefault="00402D55" w:rsidP="00CB069E">
      <w:pPr>
        <w:tabs>
          <w:tab w:val="left" w:pos="2160"/>
        </w:tabs>
      </w:pPr>
      <w:r>
        <w:t>Accessories:</w:t>
      </w:r>
    </w:p>
    <w:p w14:paraId="460668F8" w14:textId="6B213125" w:rsidR="0092036D" w:rsidRPr="0092036D" w:rsidRDefault="00664323" w:rsidP="00664323">
      <w:pPr>
        <w:tabs>
          <w:tab w:val="left" w:pos="2160"/>
        </w:tabs>
      </w:pPr>
      <w:r w:rsidRPr="00664323">
        <w:t>Perkins Manufacturing Company Food Waste Satellite</w:t>
      </w:r>
      <w:r w:rsidR="0092036D" w:rsidRPr="0092036D">
        <w:t xml:space="preserve"> (see attached):</w:t>
      </w:r>
    </w:p>
    <w:p w14:paraId="01FB4EA7" w14:textId="77777777" w:rsidR="0092036D" w:rsidRPr="0092036D" w:rsidRDefault="001F58A8" w:rsidP="0092036D">
      <w:pPr>
        <w:pStyle w:val="ListParagraph"/>
        <w:numPr>
          <w:ilvl w:val="0"/>
          <w:numId w:val="2"/>
        </w:numPr>
        <w:tabs>
          <w:tab w:val="left" w:pos="2160"/>
        </w:tabs>
      </w:pPr>
      <w:proofErr w:type="gramStart"/>
      <w:r w:rsidRPr="0092036D">
        <w:t>8-</w:t>
      </w:r>
      <w:r w:rsidR="00664323" w:rsidRPr="0092036D">
        <w:t>10 yard</w:t>
      </w:r>
      <w:proofErr w:type="gramEnd"/>
      <w:r w:rsidR="00664323" w:rsidRPr="0092036D">
        <w:t xml:space="preserve"> capacity </w:t>
      </w:r>
    </w:p>
    <w:p w14:paraId="5615F186" w14:textId="77777777" w:rsidR="0092036D" w:rsidRPr="0092036D" w:rsidRDefault="00664323" w:rsidP="0092036D">
      <w:pPr>
        <w:pStyle w:val="ListParagraph"/>
        <w:numPr>
          <w:ilvl w:val="0"/>
          <w:numId w:val="2"/>
        </w:numPr>
        <w:tabs>
          <w:tab w:val="left" w:pos="2160"/>
        </w:tabs>
      </w:pPr>
      <w:r w:rsidRPr="0092036D">
        <w:t xml:space="preserve">cart lifter with US hooks </w:t>
      </w:r>
    </w:p>
    <w:p w14:paraId="4E9D17DF" w14:textId="77777777" w:rsidR="0092036D" w:rsidRPr="0092036D" w:rsidRDefault="00664323" w:rsidP="0092036D">
      <w:pPr>
        <w:pStyle w:val="ListParagraph"/>
        <w:numPr>
          <w:ilvl w:val="0"/>
          <w:numId w:val="2"/>
        </w:numPr>
        <w:tabs>
          <w:tab w:val="left" w:pos="2160"/>
        </w:tabs>
      </w:pPr>
      <w:r w:rsidRPr="0092036D">
        <w:t xml:space="preserve">optional side ladder </w:t>
      </w:r>
    </w:p>
    <w:p w14:paraId="5F80AC00" w14:textId="77777777" w:rsidR="0092036D" w:rsidRPr="0092036D" w:rsidRDefault="00664323" w:rsidP="0092036D">
      <w:pPr>
        <w:pStyle w:val="ListParagraph"/>
        <w:numPr>
          <w:ilvl w:val="0"/>
          <w:numId w:val="2"/>
        </w:numPr>
        <w:tabs>
          <w:tab w:val="left" w:pos="2160"/>
        </w:tabs>
      </w:pPr>
      <w:r w:rsidRPr="0092036D">
        <w:t>standard steel top</w:t>
      </w:r>
    </w:p>
    <w:p w14:paraId="3675F783" w14:textId="0D4258A1" w:rsidR="0092036D" w:rsidRPr="0092036D" w:rsidRDefault="003E1AC7" w:rsidP="0092036D">
      <w:pPr>
        <w:pStyle w:val="ListParagraph"/>
        <w:numPr>
          <w:ilvl w:val="0"/>
          <w:numId w:val="2"/>
        </w:numPr>
        <w:tabs>
          <w:tab w:val="left" w:pos="2160"/>
        </w:tabs>
      </w:pPr>
      <w:r>
        <w:t>c</w:t>
      </w:r>
      <w:r w:rsidR="00300266" w:rsidRPr="0092036D">
        <w:t xml:space="preserve">art </w:t>
      </w:r>
      <w:r w:rsidR="0092036D" w:rsidRPr="0092036D">
        <w:t>w</w:t>
      </w:r>
      <w:r w:rsidR="00300266" w:rsidRPr="0092036D">
        <w:t xml:space="preserve">ashing </w:t>
      </w:r>
      <w:proofErr w:type="gramStart"/>
      <w:r w:rsidR="00300266" w:rsidRPr="0092036D">
        <w:t>attachment</w:t>
      </w:r>
      <w:proofErr w:type="gramEnd"/>
    </w:p>
    <w:p w14:paraId="7C937EF6" w14:textId="7B7AC550" w:rsidR="00664323" w:rsidRPr="0092036D" w:rsidRDefault="003E1AC7" w:rsidP="0092036D">
      <w:pPr>
        <w:pStyle w:val="ListParagraph"/>
        <w:numPr>
          <w:ilvl w:val="0"/>
          <w:numId w:val="2"/>
        </w:numPr>
        <w:tabs>
          <w:tab w:val="left" w:pos="2160"/>
        </w:tabs>
      </w:pPr>
      <w:r>
        <w:t>s</w:t>
      </w:r>
      <w:r w:rsidR="00300266" w:rsidRPr="0092036D">
        <w:t xml:space="preserve">trobe </w:t>
      </w:r>
      <w:proofErr w:type="gramStart"/>
      <w:r w:rsidR="00300266" w:rsidRPr="0092036D">
        <w:t>lights</w:t>
      </w:r>
      <w:proofErr w:type="gramEnd"/>
    </w:p>
    <w:p w14:paraId="22054210" w14:textId="77777777" w:rsidR="00664323" w:rsidRPr="00664323" w:rsidRDefault="00664323" w:rsidP="00664323">
      <w:pPr>
        <w:tabs>
          <w:tab w:val="left" w:pos="2160"/>
        </w:tabs>
        <w:rPr>
          <w:b/>
          <w:bCs/>
        </w:rPr>
      </w:pPr>
    </w:p>
    <w:p w14:paraId="67EF11F6" w14:textId="77777777" w:rsidR="002468B7" w:rsidRDefault="002468B7" w:rsidP="00CB069E">
      <w:pPr>
        <w:tabs>
          <w:tab w:val="left" w:pos="2160"/>
        </w:tabs>
      </w:pPr>
    </w:p>
    <w:p w14:paraId="63106E07" w14:textId="77777777" w:rsidR="002468B7" w:rsidRDefault="002468B7" w:rsidP="00CB069E">
      <w:pPr>
        <w:tabs>
          <w:tab w:val="left" w:pos="2160"/>
        </w:tabs>
      </w:pPr>
    </w:p>
    <w:p w14:paraId="073EBCCF" w14:textId="6E3109DD" w:rsidR="00E45B4D" w:rsidRDefault="00E45B4D" w:rsidP="00CB069E">
      <w:pPr>
        <w:tabs>
          <w:tab w:val="left" w:pos="2160"/>
        </w:tabs>
      </w:pPr>
    </w:p>
    <w:sectPr w:rsidR="00E45B4D" w:rsidSect="00003C2B">
      <w:pgSz w:w="12240" w:h="15840"/>
      <w:pgMar w:top="1530" w:right="1440" w:bottom="19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13AE1"/>
    <w:multiLevelType w:val="hybridMultilevel"/>
    <w:tmpl w:val="04A201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465866FE"/>
    <w:multiLevelType w:val="hybridMultilevel"/>
    <w:tmpl w:val="C3A6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3169450">
    <w:abstractNumId w:val="1"/>
  </w:num>
  <w:num w:numId="2" w16cid:durableId="1236434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69E"/>
    <w:rsid w:val="00003C2B"/>
    <w:rsid w:val="00031C76"/>
    <w:rsid w:val="0013164B"/>
    <w:rsid w:val="001F58A8"/>
    <w:rsid w:val="00233022"/>
    <w:rsid w:val="002468B7"/>
    <w:rsid w:val="00300266"/>
    <w:rsid w:val="00310A73"/>
    <w:rsid w:val="003553A9"/>
    <w:rsid w:val="003E1AC7"/>
    <w:rsid w:val="00402D55"/>
    <w:rsid w:val="004C4782"/>
    <w:rsid w:val="0053642B"/>
    <w:rsid w:val="00567F1C"/>
    <w:rsid w:val="00664323"/>
    <w:rsid w:val="007C1F91"/>
    <w:rsid w:val="00814F9B"/>
    <w:rsid w:val="008735C6"/>
    <w:rsid w:val="008F4B2E"/>
    <w:rsid w:val="0092036D"/>
    <w:rsid w:val="009B388D"/>
    <w:rsid w:val="00A35D1F"/>
    <w:rsid w:val="00A81D26"/>
    <w:rsid w:val="00AC42AB"/>
    <w:rsid w:val="00B7374E"/>
    <w:rsid w:val="00C1066B"/>
    <w:rsid w:val="00C80C9B"/>
    <w:rsid w:val="00CA606C"/>
    <w:rsid w:val="00CB069E"/>
    <w:rsid w:val="00CD47DF"/>
    <w:rsid w:val="00DF60BB"/>
    <w:rsid w:val="00E0223B"/>
    <w:rsid w:val="00E0272F"/>
    <w:rsid w:val="00E046A4"/>
    <w:rsid w:val="00E45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F3B90"/>
  <w15:docId w15:val="{C53A6ACE-D5E8-4B96-8CCE-BE6FA807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Director</dc:creator>
  <cp:lastModifiedBy>jleddy nwswd.org</cp:lastModifiedBy>
  <cp:revision>2</cp:revision>
  <cp:lastPrinted>2017-03-24T17:28:00Z</cp:lastPrinted>
  <dcterms:created xsi:type="dcterms:W3CDTF">2024-03-04T20:13:00Z</dcterms:created>
  <dcterms:modified xsi:type="dcterms:W3CDTF">2024-03-04T20:13:00Z</dcterms:modified>
</cp:coreProperties>
</file>